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027D" w:rsidRPr="0033027D" w:rsidRDefault="00896A18" w:rsidP="0033027D">
      <w:pPr>
        <w:pStyle w:val="CRCoverPage"/>
        <w:tabs>
          <w:tab w:val="right" w:pos="9639"/>
        </w:tabs>
        <w:spacing w:after="0"/>
        <w:rPr>
          <w:b/>
          <w:noProof/>
          <w:sz w:val="24"/>
        </w:rPr>
      </w:pPr>
      <w:r w:rsidRPr="00E427D8">
        <w:rPr>
          <w:rFonts w:cs="Arial"/>
          <w:b/>
          <w:sz w:val="24"/>
        </w:rPr>
        <w:t>3GPP T</w:t>
      </w:r>
      <w:r>
        <w:rPr>
          <w:rFonts w:cs="Arial"/>
          <w:b/>
          <w:sz w:val="24"/>
        </w:rPr>
        <w:t>SG SA WG3 (Security) Meeting #</w:t>
      </w:r>
      <w:r>
        <w:rPr>
          <w:rFonts w:cs="Arial"/>
          <w:b/>
          <w:sz w:val="24"/>
          <w:lang w:eastAsia="ja-JP"/>
        </w:rPr>
        <w:t>92bis</w:t>
      </w:r>
      <w:r w:rsidR="00F70F1C">
        <w:rPr>
          <w:b/>
          <w:noProof/>
          <w:sz w:val="24"/>
        </w:rPr>
        <w:tab/>
      </w:r>
      <w:r w:rsidR="006D4C9C" w:rsidRPr="006D4C9C">
        <w:rPr>
          <w:b/>
          <w:noProof/>
          <w:sz w:val="24"/>
        </w:rPr>
        <w:t>S3-182952</w:t>
      </w:r>
    </w:p>
    <w:p w:rsidR="001211F3" w:rsidRPr="00896A18" w:rsidRDefault="00896A18" w:rsidP="00896A18">
      <w:pPr>
        <w:pStyle w:val="CRCoverPage"/>
        <w:tabs>
          <w:tab w:val="right" w:pos="9639"/>
        </w:tabs>
        <w:spacing w:after="0"/>
        <w:rPr>
          <w:b/>
          <w:noProof/>
          <w:sz w:val="24"/>
        </w:rPr>
      </w:pPr>
      <w:r>
        <w:rPr>
          <w:b/>
          <w:noProof/>
          <w:sz w:val="24"/>
        </w:rPr>
        <w:t>Harbin, China, 24 – 28 Sept 2018</w:t>
      </w:r>
      <w:r w:rsidR="0033027D" w:rsidRPr="0033027D">
        <w:rPr>
          <w:b/>
          <w:noProof/>
          <w:sz w:val="24"/>
        </w:rPr>
        <w:t xml:space="preserve"> </w:t>
      </w:r>
      <w:r w:rsidR="0033027D" w:rsidRPr="0033027D">
        <w:rPr>
          <w:b/>
          <w:noProof/>
          <w:sz w:val="24"/>
        </w:rPr>
        <w:tab/>
      </w:r>
      <w:r w:rsidR="0033027D" w:rsidRPr="006A45BA">
        <w:rPr>
          <w:rFonts w:eastAsia="Batang" w:cs="Arial"/>
          <w:sz w:val="18"/>
          <w:szCs w:val="18"/>
          <w:lang w:eastAsia="zh-CN"/>
        </w:rPr>
        <w:t xml:space="preserve">(revision of </w:t>
      </w:r>
      <w:r w:rsidR="0033027D">
        <w:rPr>
          <w:rFonts w:eastAsia="Batang" w:cs="Arial"/>
          <w:sz w:val="18"/>
          <w:szCs w:val="18"/>
          <w:lang w:eastAsia="zh-CN"/>
        </w:rPr>
        <w:t>xx</w:t>
      </w:r>
      <w:r w:rsidR="0033027D" w:rsidRPr="006A45BA">
        <w:rPr>
          <w:rFonts w:eastAsia="Batang" w:cs="Arial"/>
          <w:sz w:val="18"/>
          <w:szCs w:val="18"/>
          <w:lang w:eastAsia="zh-CN"/>
        </w:rPr>
        <w:t>-1</w:t>
      </w:r>
      <w:r w:rsidR="00F70F1C">
        <w:rPr>
          <w:rFonts w:eastAsia="Batang" w:cs="Arial"/>
          <w:sz w:val="18"/>
          <w:szCs w:val="18"/>
          <w:lang w:eastAsia="zh-CN"/>
        </w:rPr>
        <w:t>7</w:t>
      </w:r>
      <w:r w:rsidR="0033027D" w:rsidRPr="006A45BA">
        <w:rPr>
          <w:rFonts w:eastAsia="Batang" w:cs="Arial"/>
          <w:sz w:val="18"/>
          <w:szCs w:val="18"/>
          <w:lang w:eastAsia="zh-CN"/>
        </w:rPr>
        <w:t>xxxx)</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896A18" w:rsidRPr="006E5DD5" w:rsidRDefault="00AE25BF" w:rsidP="00896A18">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896A18">
        <w:rPr>
          <w:rFonts w:ascii="Arial" w:eastAsia="Batang" w:hAnsi="Arial"/>
          <w:b/>
          <w:lang w:val="en-US" w:eastAsia="zh-CN"/>
        </w:rPr>
        <w:t>Vodafone</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896A18">
        <w:rPr>
          <w:rFonts w:ascii="Arial" w:eastAsia="Batang" w:hAnsi="Arial" w:cs="Arial"/>
          <w:b/>
          <w:lang w:eastAsia="zh-CN"/>
        </w:rPr>
        <w:t>Addition of User Plane Integrity Protection in LTE and ENDC</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D4C9C">
        <w:rPr>
          <w:rFonts w:ascii="Arial" w:eastAsia="Batang" w:hAnsi="Arial"/>
          <w:b/>
          <w:lang w:eastAsia="zh-CN"/>
        </w:rPr>
        <w:t>6.</w:t>
      </w:r>
      <w:bookmarkStart w:id="0" w:name="_GoBack"/>
      <w:bookmarkEnd w:id="0"/>
      <w:r w:rsidR="006D4C9C">
        <w:rPr>
          <w:rFonts w:ascii="Arial" w:eastAsia="Batang" w:hAnsi="Arial"/>
          <w:b/>
          <w:lang w:eastAsia="zh-CN"/>
        </w:rPr>
        <w:t xml:space="preserve"> AOB</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896A18" w:rsidRPr="00896A18">
        <w:rPr>
          <w:rFonts w:eastAsia="Batang"/>
        </w:rPr>
        <w:t>New WID on Addition of User Plane Integrity Protection in LTE and ENDC</w:t>
      </w:r>
    </w:p>
    <w:p w:rsidR="00B078D6" w:rsidRDefault="00E13CB2" w:rsidP="00D31CC8">
      <w:pPr>
        <w:pStyle w:val="Heading2"/>
        <w:tabs>
          <w:tab w:val="left" w:pos="2552"/>
        </w:tabs>
      </w:pPr>
      <w:r>
        <w:t>A</w:t>
      </w:r>
      <w:r w:rsidR="00B078D6">
        <w:t>cronym:</w:t>
      </w:r>
      <w:r w:rsidR="001C718D">
        <w:t xml:space="preserve"> </w:t>
      </w:r>
      <w:r w:rsidR="00896A18" w:rsidRPr="00896A18">
        <w:t>LTE_UP_IP_Sec</w:t>
      </w:r>
      <w:r w:rsidR="00D31CC8" w:rsidRPr="00251D80">
        <w:t xml:space="preserve"> </w:t>
      </w:r>
    </w:p>
    <w:p w:rsidR="00B078D6" w:rsidRDefault="00B078D6" w:rsidP="009870A7">
      <w:pPr>
        <w:pStyle w:val="Heading2"/>
        <w:tabs>
          <w:tab w:val="left" w:pos="2552"/>
        </w:tabs>
      </w:pPr>
      <w:r>
        <w:t>Unique identifier</w:t>
      </w:r>
      <w:r w:rsidR="00F41A27">
        <w:t xml:space="preserve">: </w:t>
      </w:r>
      <w:r w:rsidR="00896A18">
        <w:t>xxx</w:t>
      </w:r>
      <w:r w:rsidR="00D31CC8">
        <w:t xml:space="preserve"> </w:t>
      </w:r>
    </w:p>
    <w:p w:rsidR="008A76FD" w:rsidRDefault="00B03C01" w:rsidP="00FC3B6D">
      <w:pPr>
        <w:ind w:right="-99"/>
      </w:pPr>
      <w:r>
        <w:t xml:space="preserve"> </w:t>
      </w:r>
    </w:p>
    <w:p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896A18" w:rsidP="004A40BE">
            <w:pPr>
              <w:pStyle w:val="TAC"/>
            </w:pPr>
            <w:r>
              <w:t>x</w:t>
            </w:r>
          </w:p>
        </w:tc>
        <w:tc>
          <w:tcPr>
            <w:tcW w:w="0" w:type="auto"/>
            <w:tcBorders>
              <w:top w:val="nil"/>
            </w:tcBorders>
          </w:tcPr>
          <w:p w:rsidR="004260A5" w:rsidRDefault="00896A18"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896A18"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896A18" w:rsidP="004A40BE">
            <w:pPr>
              <w:pStyle w:val="TAC"/>
            </w:pPr>
            <w:r>
              <w:t>x</w:t>
            </w: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A36378" w:rsidRPr="00A36378" w:rsidRDefault="00F921F1" w:rsidP="00896A18">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896A18"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260A5" w:rsidRPr="00896A18" w:rsidRDefault="004876B9" w:rsidP="00896A18">
      <w:pPr>
        <w:pStyle w:val="Heading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982CD6" w:rsidP="00982CD6">
            <w:pPr>
              <w:pStyle w:val="tah0"/>
            </w:pPr>
            <w:r w:rsidRPr="00251D80">
              <w:rPr>
                <w:i/>
                <w:sz w:val="20"/>
              </w:rPr>
              <w:t>{mandatory text: "parent WID" or "child WID"}</w:t>
            </w:r>
            <w:r w:rsidR="001C718D" w:rsidRPr="00251D80">
              <w:rPr>
                <w:rFonts w:eastAsia="Times New Roman"/>
                <w:sz w:val="20"/>
                <w:szCs w:val="20"/>
                <w:lang w:val="en-GB"/>
              </w:rPr>
              <w:t xml:space="preserve"> </w:t>
            </w:r>
          </w:p>
        </w:tc>
      </w:tr>
    </w:tbl>
    <w:p w:rsidR="004876B9" w:rsidRDefault="004876B9" w:rsidP="001C5C86">
      <w:pPr>
        <w:ind w:right="-99"/>
        <w:rPr>
          <w:b/>
        </w:rPr>
      </w:pPr>
    </w:p>
    <w:p w:rsidR="00A9188C" w:rsidRPr="00896A18" w:rsidRDefault="004876B9" w:rsidP="00896A18">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982CD6" w:rsidP="00982CD6">
            <w:pPr>
              <w:pStyle w:val="tah0"/>
            </w:pPr>
            <w:r w:rsidRPr="00251D80">
              <w:rPr>
                <w:i/>
                <w:sz w:val="20"/>
              </w:rPr>
              <w:t>{optional free text}</w:t>
            </w:r>
            <w:r w:rsidR="001C718D" w:rsidRPr="00251D80">
              <w:rPr>
                <w:i/>
                <w:sz w:val="20"/>
              </w:rPr>
              <w:t xml:space="preserve"> </w:t>
            </w:r>
          </w:p>
        </w:tc>
      </w:tr>
    </w:tbl>
    <w:p w:rsidR="008A76FD" w:rsidRDefault="008A76FD" w:rsidP="001C5C86">
      <w:pPr>
        <w:pStyle w:val="Heading2"/>
      </w:pPr>
      <w:r>
        <w:t>3</w:t>
      </w:r>
      <w:r>
        <w:tab/>
        <w:t>Justification</w:t>
      </w:r>
    </w:p>
    <w:p w:rsidR="00712676" w:rsidRDefault="00712676" w:rsidP="00896A18">
      <w:r>
        <w:t>Over the last few months, several potential attacks on the 3GPP AN interface and AN infrastructure have come to light that can be mitigated by the use of integrity protection on the User Plane radio interface.  This protection is available for a 5G AN with a 5G core but not for LTE, LTE with a 5G AN or for ENDC.</w:t>
      </w:r>
    </w:p>
    <w:p w:rsidR="008A76FD" w:rsidRDefault="008A76FD" w:rsidP="001C5C86">
      <w:pPr>
        <w:pStyle w:val="Heading2"/>
      </w:pPr>
      <w:r>
        <w:lastRenderedPageBreak/>
        <w:t>4</w:t>
      </w:r>
      <w:r>
        <w:tab/>
        <w:t>Objective</w:t>
      </w:r>
    </w:p>
    <w:p w:rsidR="00712676" w:rsidRPr="00712676" w:rsidRDefault="00712676" w:rsidP="00712676">
      <w:r>
        <w:t>To implement User Plane integrity protection for LTE and all combinations of LTE and 5G as implemented for 5G.</w:t>
      </w:r>
    </w:p>
    <w:p w:rsidR="00712676" w:rsidRDefault="00712676" w:rsidP="00980662">
      <w:pPr>
        <w:pStyle w:val="Heading2"/>
        <w:ind w:left="0" w:firstLine="0"/>
      </w:pPr>
    </w:p>
    <w:p w:rsidR="00102222" w:rsidRDefault="00174617" w:rsidP="00712676">
      <w:pPr>
        <w:pStyle w:val="Heading2"/>
      </w:pPr>
      <w:r>
        <w:t>5</w:t>
      </w:r>
      <w:r w:rsidR="008A76FD">
        <w:tab/>
        <w:t>Expected Output and Time scale</w:t>
      </w: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C50F7C"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050412" w:rsidRDefault="00050412" w:rsidP="00050412">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050412" w:rsidRPr="00C50F7C"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C50F7C" w:rsidRDefault="00050412" w:rsidP="00C3799C">
            <w:pPr>
              <w:pStyle w:val="TAL"/>
              <w:ind w:right="-99"/>
              <w:rPr>
                <w:sz w:val="16"/>
                <w:szCs w:val="16"/>
              </w:rPr>
            </w:pPr>
            <w:r>
              <w:rPr>
                <w:sz w:val="16"/>
                <w:szCs w:val="16"/>
              </w:rPr>
              <w:t xml:space="preserve">TS/TR </w:t>
            </w:r>
            <w:r w:rsidRPr="00C50F7C">
              <w:rPr>
                <w:sz w:val="16"/>
                <w:szCs w:val="16"/>
              </w:rPr>
              <w:t>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C50F7C" w:rsidRDefault="00050412"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C50F7C" w:rsidRDefault="00050412" w:rsidP="00C3799C">
            <w:pPr>
              <w:pStyle w:val="TAL"/>
              <w:ind w:right="-99"/>
              <w:rPr>
                <w:sz w:val="16"/>
                <w:szCs w:val="16"/>
              </w:rPr>
            </w:pPr>
            <w:r>
              <w:rPr>
                <w:sz w:val="16"/>
                <w:szCs w:val="16"/>
              </w:rPr>
              <w:t xml:space="preserve">Target completion </w:t>
            </w:r>
            <w:r w:rsidRPr="00C50F7C">
              <w:rPr>
                <w:sz w:val="16"/>
                <w:szCs w:val="16"/>
              </w:rPr>
              <w:t>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050412" w:rsidRDefault="00050412" w:rsidP="00C3799C">
            <w:pPr>
              <w:pStyle w:val="TAL"/>
              <w:ind w:right="-99"/>
              <w:rPr>
                <w:sz w:val="16"/>
                <w:szCs w:val="16"/>
              </w:rPr>
            </w:pPr>
            <w:r>
              <w:rPr>
                <w:sz w:val="16"/>
                <w:szCs w:val="16"/>
              </w:rPr>
              <w:t>Remarks</w:t>
            </w:r>
          </w:p>
        </w:tc>
      </w:tr>
      <w:tr w:rsidR="002E5909" w:rsidRPr="00251D80"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rsidR="00050412" w:rsidRPr="00251D80" w:rsidRDefault="00712676" w:rsidP="00712676">
            <w:r>
              <w:t>TS 33.401</w:t>
            </w:r>
          </w:p>
        </w:tc>
        <w:tc>
          <w:tcPr>
            <w:tcW w:w="4706" w:type="dxa"/>
            <w:tcBorders>
              <w:top w:val="single" w:sz="4" w:space="0" w:color="auto"/>
              <w:left w:val="single" w:sz="4" w:space="0" w:color="auto"/>
              <w:bottom w:val="single" w:sz="4" w:space="0" w:color="auto"/>
              <w:right w:val="single" w:sz="4" w:space="0" w:color="auto"/>
            </w:tcBorders>
          </w:tcPr>
          <w:p w:rsidR="00712676" w:rsidRPr="00251D80" w:rsidRDefault="00712676" w:rsidP="00712676">
            <w:r>
              <w:t>Addition of User Planer Integrity</w:t>
            </w:r>
            <w:r w:rsidR="00980662">
              <w:t xml:space="preserve"> Protection to</w:t>
            </w:r>
            <w:r>
              <w:t xml:space="preserve"> LTE and all combinations of LTE and 5G as implemented for 5G.</w:t>
            </w:r>
          </w:p>
        </w:tc>
        <w:tc>
          <w:tcPr>
            <w:tcW w:w="1417" w:type="dxa"/>
            <w:tcBorders>
              <w:top w:val="single" w:sz="4" w:space="0" w:color="auto"/>
              <w:left w:val="single" w:sz="4" w:space="0" w:color="auto"/>
              <w:bottom w:val="single" w:sz="4" w:space="0" w:color="auto"/>
              <w:right w:val="single" w:sz="4" w:space="0" w:color="auto"/>
            </w:tcBorders>
          </w:tcPr>
          <w:p w:rsidR="00050412" w:rsidRPr="00251D80" w:rsidRDefault="00712676" w:rsidP="00712676">
            <w:r>
              <w:t>SA#</w:t>
            </w:r>
            <w:r w:rsidR="00980662">
              <w:t>82</w:t>
            </w:r>
          </w:p>
        </w:tc>
        <w:tc>
          <w:tcPr>
            <w:tcW w:w="1631" w:type="dxa"/>
            <w:tcBorders>
              <w:top w:val="single" w:sz="4" w:space="0" w:color="auto"/>
              <w:left w:val="single" w:sz="4" w:space="0" w:color="auto"/>
              <w:bottom w:val="single" w:sz="4" w:space="0" w:color="auto"/>
              <w:right w:val="single" w:sz="4" w:space="0" w:color="auto"/>
            </w:tcBorders>
          </w:tcPr>
          <w:p w:rsidR="00050412" w:rsidRPr="00251D80" w:rsidRDefault="00050412" w:rsidP="002E5909">
            <w:pPr>
              <w:spacing w:after="0"/>
              <w:rPr>
                <w:i/>
              </w:rPr>
            </w:pPr>
          </w:p>
        </w:tc>
      </w:tr>
      <w:tr w:rsidR="00712676" w:rsidRPr="00251D80"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rsidR="00712676" w:rsidRPr="00251D80" w:rsidRDefault="00980662" w:rsidP="00980662">
            <w:r>
              <w:t>TS 33.501</w:t>
            </w:r>
          </w:p>
        </w:tc>
        <w:tc>
          <w:tcPr>
            <w:tcW w:w="4706" w:type="dxa"/>
            <w:tcBorders>
              <w:top w:val="single" w:sz="4" w:space="0" w:color="auto"/>
              <w:left w:val="single" w:sz="4" w:space="0" w:color="auto"/>
              <w:bottom w:val="single" w:sz="4" w:space="0" w:color="auto"/>
              <w:right w:val="single" w:sz="4" w:space="0" w:color="auto"/>
            </w:tcBorders>
          </w:tcPr>
          <w:p w:rsidR="00712676" w:rsidRPr="00251D80" w:rsidRDefault="00980662" w:rsidP="00980662">
            <w:r>
              <w:t>Updates as required to 5G User Plane Integrity handover text.</w:t>
            </w:r>
          </w:p>
        </w:tc>
        <w:tc>
          <w:tcPr>
            <w:tcW w:w="1417" w:type="dxa"/>
            <w:tcBorders>
              <w:top w:val="single" w:sz="4" w:space="0" w:color="auto"/>
              <w:left w:val="single" w:sz="4" w:space="0" w:color="auto"/>
              <w:bottom w:val="single" w:sz="4" w:space="0" w:color="auto"/>
              <w:right w:val="single" w:sz="4" w:space="0" w:color="auto"/>
            </w:tcBorders>
          </w:tcPr>
          <w:p w:rsidR="00712676" w:rsidRPr="00251D80" w:rsidRDefault="00980662" w:rsidP="006146D2">
            <w:pPr>
              <w:spacing w:after="0"/>
              <w:rPr>
                <w:i/>
              </w:rPr>
            </w:pPr>
            <w:r>
              <w:t>SA#82</w:t>
            </w:r>
          </w:p>
        </w:tc>
        <w:tc>
          <w:tcPr>
            <w:tcW w:w="1631" w:type="dxa"/>
            <w:tcBorders>
              <w:top w:val="single" w:sz="4" w:space="0" w:color="auto"/>
              <w:left w:val="single" w:sz="4" w:space="0" w:color="auto"/>
              <w:bottom w:val="single" w:sz="4" w:space="0" w:color="auto"/>
              <w:right w:val="single" w:sz="4" w:space="0" w:color="auto"/>
            </w:tcBorders>
          </w:tcPr>
          <w:p w:rsidR="00712676" w:rsidRPr="00251D80" w:rsidRDefault="00712676" w:rsidP="002E5909">
            <w:pPr>
              <w:spacing w:after="0"/>
              <w:rPr>
                <w:i/>
              </w:rPr>
            </w:pPr>
          </w:p>
        </w:tc>
      </w:tr>
    </w:tbl>
    <w:p w:rsidR="00980662" w:rsidRDefault="00980662" w:rsidP="00944B28">
      <w:pPr>
        <w:pStyle w:val="Heading2"/>
        <w:spacing w:before="0" w:after="0"/>
      </w:pPr>
    </w:p>
    <w:p w:rsidR="00980662" w:rsidRDefault="00174617" w:rsidP="00980662">
      <w:pPr>
        <w:pStyle w:val="Heading2"/>
        <w:spacing w:before="0" w:after="0"/>
      </w:pPr>
      <w:r>
        <w:t>6</w:t>
      </w:r>
      <w:r w:rsidR="008A76FD">
        <w:tab/>
        <w:t xml:space="preserve">Work item </w:t>
      </w:r>
      <w:r>
        <w:t>R</w:t>
      </w:r>
      <w:r w:rsidR="008A76FD">
        <w:t>apporteur</w:t>
      </w:r>
      <w:r w:rsidR="005D44BE">
        <w:t>(</w:t>
      </w:r>
      <w:r w:rsidR="008A76FD">
        <w:t>s</w:t>
      </w:r>
      <w:r w:rsidR="005D44BE">
        <w:t>)</w:t>
      </w:r>
    </w:p>
    <w:p w:rsidR="00980662" w:rsidRDefault="00980662" w:rsidP="00980662"/>
    <w:p w:rsidR="00980662" w:rsidRPr="00980662" w:rsidRDefault="00980662" w:rsidP="00980662">
      <w:r>
        <w:t>Evans, Tim, Vodafone group, tim.evans1@vodafone.com</w:t>
      </w:r>
    </w:p>
    <w:p w:rsidR="00980662" w:rsidRDefault="00980662" w:rsidP="00944B28">
      <w:pPr>
        <w:pStyle w:val="Heading2"/>
        <w:spacing w:before="0" w:after="0"/>
      </w:pPr>
    </w:p>
    <w:p w:rsidR="008A76FD" w:rsidRDefault="00174617" w:rsidP="00944B28">
      <w:pPr>
        <w:pStyle w:val="Heading2"/>
        <w:spacing w:before="0" w:after="0"/>
      </w:pPr>
      <w:r>
        <w:t>7</w:t>
      </w:r>
      <w:r w:rsidR="009870A7">
        <w:tab/>
      </w:r>
      <w:r w:rsidR="008A76FD">
        <w:t>Work item leadership</w:t>
      </w:r>
    </w:p>
    <w:p w:rsidR="00980662" w:rsidRPr="00980662" w:rsidRDefault="00980662" w:rsidP="00980662">
      <w:r w:rsidRPr="00980662">
        <w:t>SA3</w:t>
      </w:r>
      <w:r w:rsidRPr="00980662">
        <w:tab/>
      </w: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174617" w:rsidRPr="00251D80" w:rsidRDefault="00980662" w:rsidP="00980662">
      <w:r>
        <w:t>RAN2 for radio aspects</w:t>
      </w: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980662" w:rsidP="001C5C86">
            <w:pPr>
              <w:pStyle w:val="TAL"/>
            </w:pPr>
            <w:r>
              <w:t>Vodafone</w:t>
            </w:r>
          </w:p>
        </w:tc>
      </w:tr>
      <w:tr w:rsidR="0048267C" w:rsidTr="007D03D2">
        <w:trPr>
          <w:jc w:val="center"/>
        </w:trPr>
        <w:tc>
          <w:tcPr>
            <w:tcW w:w="0" w:type="auto"/>
            <w:shd w:val="clear" w:color="auto" w:fill="auto"/>
          </w:tcPr>
          <w:p w:rsidR="0048267C" w:rsidRDefault="0048267C" w:rsidP="001C5C86">
            <w:pPr>
              <w:pStyle w:val="TAL"/>
            </w:pPr>
          </w:p>
        </w:tc>
      </w:tr>
      <w:tr w:rsidR="0048267C" w:rsidTr="007D03D2">
        <w:trPr>
          <w:jc w:val="center"/>
        </w:trPr>
        <w:tc>
          <w:tcPr>
            <w:tcW w:w="0" w:type="auto"/>
            <w:shd w:val="clear" w:color="auto" w:fill="auto"/>
          </w:tcPr>
          <w:p w:rsidR="0048267C" w:rsidRDefault="0048267C" w:rsidP="001C5C86">
            <w:pPr>
              <w:pStyle w:val="TAL"/>
            </w:pPr>
          </w:p>
        </w:tc>
      </w:tr>
      <w:tr w:rsidR="0048267C" w:rsidTr="007D03D2">
        <w:trPr>
          <w:jc w:val="center"/>
        </w:trPr>
        <w:tc>
          <w:tcPr>
            <w:tcW w:w="0" w:type="auto"/>
            <w:shd w:val="clear" w:color="auto" w:fill="auto"/>
          </w:tcPr>
          <w:p w:rsidR="0048267C" w:rsidRDefault="0048267C"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sectPr w:rsidR="00067741" w:rsidSect="00B14709">
      <w:headerReference w:type="even" r:id="rId11"/>
      <w:headerReference w:type="default" r:id="rId12"/>
      <w:footerReference w:type="even" r:id="rId13"/>
      <w:footerReference w:type="default" r:id="rId14"/>
      <w:headerReference w:type="first" r:id="rId15"/>
      <w:footerReference w:type="firs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6914" w:rsidRDefault="00086914">
      <w:r>
        <w:separator/>
      </w:r>
    </w:p>
  </w:endnote>
  <w:endnote w:type="continuationSeparator" w:id="0">
    <w:p w:rsidR="00086914" w:rsidRDefault="00086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C9C" w:rsidRDefault="006D4C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C9C" w:rsidRDefault="006D4C9C">
    <w:pPr>
      <w:pStyle w:val="Footer"/>
    </w:pPr>
    <w:r>
      <w:rPr>
        <w:lang w:val="en-GB" w:eastAsia="en-GB"/>
      </w:rPr>
      <w:pict>
        <v:shapetype id="_x0000_t202" coordsize="21600,21600" o:spt="202" path="m,l,21600r21600,l21600,xe">
          <v:stroke joinstyle="miter"/>
          <v:path gradientshapeok="t" o:connecttype="rect"/>
        </v:shapetype>
        <v:shape id="MSIPCM5183450c8eabb0ced024bbfb" o:spid="_x0000_s2049" type="#_x0000_t202" alt="{&quot;HashCode&quot;:1398620317,&quot;Height&quot;:841.0,&quot;Width&quot;:595.0,&quot;Placement&quot;:&quot;Footer&quot;,&quot;Index&quot;:&quot;Primary&quot;,&quot;Section&quot;:1,&quot;Top&quot;:0.0,&quot;Left&quot;:0.0}" style="position:absolute;left:0;text-align:left;margin-left:0;margin-top:805.35pt;width:595.3pt;height:21.55pt;z-index:1;mso-wrap-style:square;mso-position-horizontal:absolute;mso-position-horizontal-relative:page;mso-position-vertical:absolute;mso-position-vertical-relative:page;v-text-anchor:bottom" o:allowincell="f" filled="f" stroked="f">
          <v:textbox inset="20pt,0,,0">
            <w:txbxContent>
              <w:p w:rsidR="006D4C9C" w:rsidRPr="006D4C9C" w:rsidRDefault="006D4C9C" w:rsidP="006D4C9C">
                <w:pPr>
                  <w:spacing w:after="0"/>
                  <w:rPr>
                    <w:rFonts w:ascii="Calibri" w:hAnsi="Calibri" w:cs="Calibri"/>
                    <w:color w:val="000000"/>
                    <w:sz w:val="14"/>
                  </w:rPr>
                </w:pPr>
                <w:r w:rsidRPr="006D4C9C">
                  <w:rPr>
                    <w:rFonts w:ascii="Calibri" w:hAnsi="Calibri" w:cs="Calibri"/>
                    <w:color w:val="000000"/>
                    <w:sz w:val="14"/>
                  </w:rPr>
                  <w:t>Vodafone Proprietary classified as C2 - Internal</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C9C" w:rsidRDefault="006D4C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6914" w:rsidRDefault="00086914">
      <w:r>
        <w:separator/>
      </w:r>
    </w:p>
  </w:footnote>
  <w:footnote w:type="continuationSeparator" w:id="0">
    <w:p w:rsidR="00086914" w:rsidRDefault="00086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C9C" w:rsidRDefault="006D4C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C9C" w:rsidRDefault="006D4C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C9C" w:rsidRDefault="006D4C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3B9A"/>
    <w:rsid w:val="00006EF7"/>
    <w:rsid w:val="0001220A"/>
    <w:rsid w:val="000132D1"/>
    <w:rsid w:val="000205C5"/>
    <w:rsid w:val="00025316"/>
    <w:rsid w:val="00037C06"/>
    <w:rsid w:val="00044DAE"/>
    <w:rsid w:val="00050412"/>
    <w:rsid w:val="00052BF8"/>
    <w:rsid w:val="00057116"/>
    <w:rsid w:val="00064CB2"/>
    <w:rsid w:val="00066954"/>
    <w:rsid w:val="00067741"/>
    <w:rsid w:val="00072A56"/>
    <w:rsid w:val="00086914"/>
    <w:rsid w:val="000A3125"/>
    <w:rsid w:val="000B0519"/>
    <w:rsid w:val="000B61FD"/>
    <w:rsid w:val="000C5FE3"/>
    <w:rsid w:val="000D122A"/>
    <w:rsid w:val="000E55AD"/>
    <w:rsid w:val="001001BD"/>
    <w:rsid w:val="00102222"/>
    <w:rsid w:val="00120541"/>
    <w:rsid w:val="001211F3"/>
    <w:rsid w:val="00174617"/>
    <w:rsid w:val="001759A7"/>
    <w:rsid w:val="0019450C"/>
    <w:rsid w:val="001A4192"/>
    <w:rsid w:val="001C5C86"/>
    <w:rsid w:val="001C718D"/>
    <w:rsid w:val="001F7EB4"/>
    <w:rsid w:val="002000C2"/>
    <w:rsid w:val="00205F25"/>
    <w:rsid w:val="00211BCC"/>
    <w:rsid w:val="00221B1E"/>
    <w:rsid w:val="00240DCD"/>
    <w:rsid w:val="0024786B"/>
    <w:rsid w:val="00251D80"/>
    <w:rsid w:val="002640E5"/>
    <w:rsid w:val="0026436F"/>
    <w:rsid w:val="0026606E"/>
    <w:rsid w:val="00276403"/>
    <w:rsid w:val="002E5909"/>
    <w:rsid w:val="002E6A7D"/>
    <w:rsid w:val="002E7A9E"/>
    <w:rsid w:val="002F3C41"/>
    <w:rsid w:val="0030045C"/>
    <w:rsid w:val="003205AD"/>
    <w:rsid w:val="0033027D"/>
    <w:rsid w:val="00335FB2"/>
    <w:rsid w:val="00344158"/>
    <w:rsid w:val="0038516D"/>
    <w:rsid w:val="003869D7"/>
    <w:rsid w:val="003A1EB0"/>
    <w:rsid w:val="003C0F14"/>
    <w:rsid w:val="003C6DA6"/>
    <w:rsid w:val="003D62A9"/>
    <w:rsid w:val="003F268E"/>
    <w:rsid w:val="003F7B3D"/>
    <w:rsid w:val="00411698"/>
    <w:rsid w:val="00414164"/>
    <w:rsid w:val="0041789B"/>
    <w:rsid w:val="004260A5"/>
    <w:rsid w:val="00432283"/>
    <w:rsid w:val="0043745F"/>
    <w:rsid w:val="0044029F"/>
    <w:rsid w:val="0048267C"/>
    <w:rsid w:val="004876B9"/>
    <w:rsid w:val="00493A79"/>
    <w:rsid w:val="004A40BE"/>
    <w:rsid w:val="004A6A60"/>
    <w:rsid w:val="004C634D"/>
    <w:rsid w:val="004D24B9"/>
    <w:rsid w:val="004E2CE2"/>
    <w:rsid w:val="004E5172"/>
    <w:rsid w:val="004E6F8A"/>
    <w:rsid w:val="00502CD2"/>
    <w:rsid w:val="00504E33"/>
    <w:rsid w:val="00552C2C"/>
    <w:rsid w:val="005555B7"/>
    <w:rsid w:val="005562A8"/>
    <w:rsid w:val="005573BB"/>
    <w:rsid w:val="00557B2E"/>
    <w:rsid w:val="00561267"/>
    <w:rsid w:val="00574059"/>
    <w:rsid w:val="00590087"/>
    <w:rsid w:val="005C4F58"/>
    <w:rsid w:val="005C5E8D"/>
    <w:rsid w:val="005C78F2"/>
    <w:rsid w:val="005D057C"/>
    <w:rsid w:val="005D3FEC"/>
    <w:rsid w:val="005D44BE"/>
    <w:rsid w:val="00611EC4"/>
    <w:rsid w:val="00612542"/>
    <w:rsid w:val="006146D2"/>
    <w:rsid w:val="00620B3F"/>
    <w:rsid w:val="006239E7"/>
    <w:rsid w:val="006254C4"/>
    <w:rsid w:val="006418C6"/>
    <w:rsid w:val="00641ED8"/>
    <w:rsid w:val="00654893"/>
    <w:rsid w:val="00671BBB"/>
    <w:rsid w:val="00682237"/>
    <w:rsid w:val="006A0EF8"/>
    <w:rsid w:val="006A45BA"/>
    <w:rsid w:val="006B4280"/>
    <w:rsid w:val="006B4B1C"/>
    <w:rsid w:val="006C4991"/>
    <w:rsid w:val="006D4C9C"/>
    <w:rsid w:val="006E0F19"/>
    <w:rsid w:val="006E1FDA"/>
    <w:rsid w:val="006E5E87"/>
    <w:rsid w:val="00707673"/>
    <w:rsid w:val="00712676"/>
    <w:rsid w:val="007162BE"/>
    <w:rsid w:val="00722267"/>
    <w:rsid w:val="0075252A"/>
    <w:rsid w:val="00764B84"/>
    <w:rsid w:val="00765028"/>
    <w:rsid w:val="0078034D"/>
    <w:rsid w:val="007852A1"/>
    <w:rsid w:val="00790BCC"/>
    <w:rsid w:val="00795CEE"/>
    <w:rsid w:val="007974F5"/>
    <w:rsid w:val="007A5AA5"/>
    <w:rsid w:val="007B0F49"/>
    <w:rsid w:val="007C7E14"/>
    <w:rsid w:val="007D03D2"/>
    <w:rsid w:val="007D1AB2"/>
    <w:rsid w:val="007F522E"/>
    <w:rsid w:val="007F7421"/>
    <w:rsid w:val="00801F7F"/>
    <w:rsid w:val="00834A60"/>
    <w:rsid w:val="00863E89"/>
    <w:rsid w:val="00872B3B"/>
    <w:rsid w:val="0088222A"/>
    <w:rsid w:val="008901F6"/>
    <w:rsid w:val="00896A18"/>
    <w:rsid w:val="00896C03"/>
    <w:rsid w:val="008A495D"/>
    <w:rsid w:val="008A76FD"/>
    <w:rsid w:val="008B2D09"/>
    <w:rsid w:val="008B519F"/>
    <w:rsid w:val="008C537F"/>
    <w:rsid w:val="008D658B"/>
    <w:rsid w:val="009437A2"/>
    <w:rsid w:val="00944B28"/>
    <w:rsid w:val="00967838"/>
    <w:rsid w:val="00980662"/>
    <w:rsid w:val="00982CD6"/>
    <w:rsid w:val="00985B73"/>
    <w:rsid w:val="009870A7"/>
    <w:rsid w:val="00992266"/>
    <w:rsid w:val="00994A54"/>
    <w:rsid w:val="009A3BC4"/>
    <w:rsid w:val="009B1936"/>
    <w:rsid w:val="009B493F"/>
    <w:rsid w:val="009C2977"/>
    <w:rsid w:val="009C2DCC"/>
    <w:rsid w:val="009E6C21"/>
    <w:rsid w:val="009F7959"/>
    <w:rsid w:val="00A01CFF"/>
    <w:rsid w:val="00A10539"/>
    <w:rsid w:val="00A15763"/>
    <w:rsid w:val="00A226C6"/>
    <w:rsid w:val="00A27912"/>
    <w:rsid w:val="00A338A3"/>
    <w:rsid w:val="00A35110"/>
    <w:rsid w:val="00A36378"/>
    <w:rsid w:val="00A40015"/>
    <w:rsid w:val="00A47445"/>
    <w:rsid w:val="00A6656B"/>
    <w:rsid w:val="00A70E1E"/>
    <w:rsid w:val="00A73257"/>
    <w:rsid w:val="00A777AF"/>
    <w:rsid w:val="00A9081F"/>
    <w:rsid w:val="00A9188C"/>
    <w:rsid w:val="00A97A52"/>
    <w:rsid w:val="00AA0D6A"/>
    <w:rsid w:val="00AB58BF"/>
    <w:rsid w:val="00AD77C4"/>
    <w:rsid w:val="00AE25BF"/>
    <w:rsid w:val="00AF0C13"/>
    <w:rsid w:val="00B03AF5"/>
    <w:rsid w:val="00B03C01"/>
    <w:rsid w:val="00B078D6"/>
    <w:rsid w:val="00B1248D"/>
    <w:rsid w:val="00B14709"/>
    <w:rsid w:val="00B2743D"/>
    <w:rsid w:val="00B3015C"/>
    <w:rsid w:val="00B344D8"/>
    <w:rsid w:val="00B73B4C"/>
    <w:rsid w:val="00B73F75"/>
    <w:rsid w:val="00BA3A53"/>
    <w:rsid w:val="00BA4095"/>
    <w:rsid w:val="00BA5B43"/>
    <w:rsid w:val="00BC642A"/>
    <w:rsid w:val="00BF7C9D"/>
    <w:rsid w:val="00C01E8C"/>
    <w:rsid w:val="00C03E01"/>
    <w:rsid w:val="00C27CA9"/>
    <w:rsid w:val="00C317E7"/>
    <w:rsid w:val="00C3799C"/>
    <w:rsid w:val="00C43D1E"/>
    <w:rsid w:val="00C44336"/>
    <w:rsid w:val="00C50F7C"/>
    <w:rsid w:val="00C51704"/>
    <w:rsid w:val="00C5591F"/>
    <w:rsid w:val="00C57C50"/>
    <w:rsid w:val="00C715CA"/>
    <w:rsid w:val="00C7495D"/>
    <w:rsid w:val="00C77CE9"/>
    <w:rsid w:val="00CA0968"/>
    <w:rsid w:val="00CA168E"/>
    <w:rsid w:val="00CB4236"/>
    <w:rsid w:val="00CC72A4"/>
    <w:rsid w:val="00CD3153"/>
    <w:rsid w:val="00CF6810"/>
    <w:rsid w:val="00CF7083"/>
    <w:rsid w:val="00D31CC8"/>
    <w:rsid w:val="00D32678"/>
    <w:rsid w:val="00D521C1"/>
    <w:rsid w:val="00D71F40"/>
    <w:rsid w:val="00D77416"/>
    <w:rsid w:val="00D80FC6"/>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C3039"/>
    <w:rsid w:val="00ED7A5B"/>
    <w:rsid w:val="00F07C92"/>
    <w:rsid w:val="00F14B43"/>
    <w:rsid w:val="00F203C7"/>
    <w:rsid w:val="00F215E2"/>
    <w:rsid w:val="00F41A27"/>
    <w:rsid w:val="00F4338D"/>
    <w:rsid w:val="00F440D3"/>
    <w:rsid w:val="00F446AC"/>
    <w:rsid w:val="00F46EAF"/>
    <w:rsid w:val="00F62688"/>
    <w:rsid w:val="00F70F1C"/>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6BA2AD1"/>
  <w15:chartTrackingRefBased/>
  <w15:docId w15:val="{416F916D-2BB7-4DCF-B6DD-B37409317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0F1C"/>
    <w:pPr>
      <w:overflowPunct w:val="0"/>
      <w:autoSpaceDE w:val="0"/>
      <w:autoSpaceDN w:val="0"/>
      <w:adjustRightInd w:val="0"/>
      <w:spacing w:after="180"/>
      <w:textAlignment w:val="baseline"/>
    </w:pPr>
    <w:rPr>
      <w:lang w:eastAsia="en-US"/>
    </w:rPr>
  </w:style>
  <w:style w:type="paragraph" w:styleId="Heading1">
    <w:name w:val="heading 1"/>
    <w:next w:val="Normal"/>
    <w:qFormat/>
    <w:rsid w:val="00F7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F70F1C"/>
    <w:pPr>
      <w:pBdr>
        <w:top w:val="none" w:sz="0" w:space="0" w:color="auto"/>
      </w:pBdr>
      <w:spacing w:before="180"/>
      <w:outlineLvl w:val="1"/>
    </w:pPr>
    <w:rPr>
      <w:sz w:val="32"/>
    </w:rPr>
  </w:style>
  <w:style w:type="paragraph" w:styleId="Heading3">
    <w:name w:val="heading 3"/>
    <w:basedOn w:val="Heading2"/>
    <w:next w:val="Normal"/>
    <w:qFormat/>
    <w:rsid w:val="00F70F1C"/>
    <w:pPr>
      <w:spacing w:before="120"/>
      <w:outlineLvl w:val="2"/>
    </w:pPr>
    <w:rPr>
      <w:sz w:val="28"/>
    </w:rPr>
  </w:style>
  <w:style w:type="paragraph" w:styleId="Heading4">
    <w:name w:val="heading 4"/>
    <w:basedOn w:val="Heading3"/>
    <w:next w:val="Normal"/>
    <w:qFormat/>
    <w:rsid w:val="00F70F1C"/>
    <w:pPr>
      <w:ind w:left="1418" w:hanging="1418"/>
      <w:outlineLvl w:val="3"/>
    </w:pPr>
    <w:rPr>
      <w:sz w:val="24"/>
    </w:rPr>
  </w:style>
  <w:style w:type="paragraph" w:styleId="Heading5">
    <w:name w:val="heading 5"/>
    <w:basedOn w:val="Heading4"/>
    <w:next w:val="Normal"/>
    <w:qFormat/>
    <w:rsid w:val="00F70F1C"/>
    <w:pPr>
      <w:ind w:left="1701" w:hanging="1701"/>
      <w:outlineLvl w:val="4"/>
    </w:pPr>
    <w:rPr>
      <w:sz w:val="22"/>
    </w:rPr>
  </w:style>
  <w:style w:type="paragraph" w:styleId="Heading6">
    <w:name w:val="heading 6"/>
    <w:basedOn w:val="H6"/>
    <w:next w:val="Normal"/>
    <w:qFormat/>
    <w:rsid w:val="00F70F1C"/>
    <w:pPr>
      <w:outlineLvl w:val="5"/>
    </w:pPr>
  </w:style>
  <w:style w:type="paragraph" w:styleId="Heading7">
    <w:name w:val="heading 7"/>
    <w:basedOn w:val="H6"/>
    <w:next w:val="Normal"/>
    <w:qFormat/>
    <w:rsid w:val="00F70F1C"/>
    <w:pPr>
      <w:outlineLvl w:val="6"/>
    </w:pPr>
  </w:style>
  <w:style w:type="paragraph" w:styleId="Heading8">
    <w:name w:val="heading 8"/>
    <w:basedOn w:val="Heading1"/>
    <w:next w:val="Normal"/>
    <w:qFormat/>
    <w:rsid w:val="00F70F1C"/>
    <w:pPr>
      <w:ind w:left="0" w:firstLine="0"/>
      <w:outlineLvl w:val="7"/>
    </w:pPr>
  </w:style>
  <w:style w:type="paragraph" w:styleId="Heading9">
    <w:name w:val="heading 9"/>
    <w:basedOn w:val="Heading8"/>
    <w:next w:val="Normal"/>
    <w:qFormat/>
    <w:rsid w:val="00F7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F70F1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70F1C"/>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70F1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70F1C"/>
    <w:pPr>
      <w:spacing w:before="180"/>
      <w:ind w:left="2693" w:hanging="2693"/>
    </w:pPr>
    <w:rPr>
      <w:b/>
    </w:rPr>
  </w:style>
  <w:style w:type="paragraph" w:styleId="TOC1">
    <w:name w:val="toc 1"/>
    <w:semiHidden/>
    <w:rsid w:val="00F70F1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F7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F70F1C"/>
    <w:pPr>
      <w:ind w:left="1701" w:hanging="1701"/>
    </w:pPr>
  </w:style>
  <w:style w:type="paragraph" w:styleId="TOC4">
    <w:name w:val="toc 4"/>
    <w:basedOn w:val="TOC3"/>
    <w:semiHidden/>
    <w:rsid w:val="00F70F1C"/>
    <w:pPr>
      <w:ind w:left="1418" w:hanging="1418"/>
    </w:pPr>
  </w:style>
  <w:style w:type="paragraph" w:styleId="TOC3">
    <w:name w:val="toc 3"/>
    <w:basedOn w:val="TOC2"/>
    <w:semiHidden/>
    <w:rsid w:val="00F70F1C"/>
    <w:pPr>
      <w:ind w:left="1134" w:hanging="1134"/>
    </w:pPr>
  </w:style>
  <w:style w:type="paragraph" w:styleId="TOC2">
    <w:name w:val="toc 2"/>
    <w:basedOn w:val="TOC1"/>
    <w:semiHidden/>
    <w:rsid w:val="00F70F1C"/>
    <w:pPr>
      <w:keepNext w:val="0"/>
      <w:spacing w:before="0"/>
      <w:ind w:left="851" w:hanging="851"/>
    </w:pPr>
    <w:rPr>
      <w:sz w:val="20"/>
    </w:rPr>
  </w:style>
  <w:style w:type="paragraph" w:styleId="Index2">
    <w:name w:val="index 2"/>
    <w:basedOn w:val="Index1"/>
    <w:semiHidden/>
    <w:rsid w:val="00F70F1C"/>
    <w:pPr>
      <w:ind w:left="284"/>
    </w:pPr>
  </w:style>
  <w:style w:type="paragraph" w:styleId="Index1">
    <w:name w:val="index 1"/>
    <w:basedOn w:val="Normal"/>
    <w:semiHidden/>
    <w:rsid w:val="00F70F1C"/>
    <w:pPr>
      <w:keepLines/>
      <w:spacing w:after="0"/>
    </w:pPr>
  </w:style>
  <w:style w:type="paragraph" w:customStyle="1" w:styleId="ZH">
    <w:name w:val="ZH"/>
    <w:rsid w:val="00F70F1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70F1C"/>
    <w:pPr>
      <w:outlineLvl w:val="9"/>
    </w:pPr>
  </w:style>
  <w:style w:type="paragraph" w:styleId="ListNumber2">
    <w:name w:val="List Number 2"/>
    <w:basedOn w:val="ListNumber"/>
    <w:rsid w:val="00F70F1C"/>
    <w:pPr>
      <w:ind w:left="851"/>
    </w:pPr>
  </w:style>
  <w:style w:type="character" w:styleId="FootnoteReference">
    <w:name w:val="footnote reference"/>
    <w:semiHidden/>
    <w:rsid w:val="00F70F1C"/>
    <w:rPr>
      <w:b/>
      <w:position w:val="6"/>
      <w:sz w:val="16"/>
    </w:rPr>
  </w:style>
  <w:style w:type="paragraph" w:styleId="FootnoteText">
    <w:name w:val="footnote text"/>
    <w:basedOn w:val="Normal"/>
    <w:semiHidden/>
    <w:rsid w:val="00F70F1C"/>
    <w:pPr>
      <w:keepLines/>
      <w:spacing w:after="0"/>
      <w:ind w:left="454" w:hanging="454"/>
    </w:pPr>
    <w:rPr>
      <w:sz w:val="16"/>
    </w:rPr>
  </w:style>
  <w:style w:type="paragraph" w:customStyle="1" w:styleId="TAC">
    <w:name w:val="TAC"/>
    <w:basedOn w:val="TAL"/>
    <w:rsid w:val="00F70F1C"/>
    <w:pPr>
      <w:jc w:val="center"/>
    </w:pPr>
  </w:style>
  <w:style w:type="paragraph" w:customStyle="1" w:styleId="TF">
    <w:name w:val="TF"/>
    <w:basedOn w:val="TH"/>
    <w:rsid w:val="00F70F1C"/>
    <w:pPr>
      <w:keepNext w:val="0"/>
      <w:spacing w:before="0" w:after="240"/>
    </w:pPr>
  </w:style>
  <w:style w:type="paragraph" w:customStyle="1" w:styleId="NO">
    <w:name w:val="NO"/>
    <w:basedOn w:val="Normal"/>
    <w:rsid w:val="00F70F1C"/>
    <w:pPr>
      <w:keepLines/>
      <w:ind w:left="1135" w:hanging="851"/>
    </w:pPr>
  </w:style>
  <w:style w:type="paragraph" w:styleId="TOC9">
    <w:name w:val="toc 9"/>
    <w:basedOn w:val="TOC8"/>
    <w:semiHidden/>
    <w:rsid w:val="00F70F1C"/>
    <w:pPr>
      <w:ind w:left="1418" w:hanging="1418"/>
    </w:pPr>
  </w:style>
  <w:style w:type="paragraph" w:customStyle="1" w:styleId="EX">
    <w:name w:val="EX"/>
    <w:basedOn w:val="Normal"/>
    <w:rsid w:val="00F70F1C"/>
    <w:pPr>
      <w:keepLines/>
      <w:ind w:left="1702" w:hanging="1418"/>
    </w:pPr>
  </w:style>
  <w:style w:type="paragraph" w:customStyle="1" w:styleId="FP">
    <w:name w:val="FP"/>
    <w:basedOn w:val="Normal"/>
    <w:rsid w:val="00F70F1C"/>
    <w:pPr>
      <w:spacing w:after="0"/>
    </w:pPr>
  </w:style>
  <w:style w:type="paragraph" w:customStyle="1" w:styleId="LD">
    <w:name w:val="LD"/>
    <w:rsid w:val="00F70F1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70F1C"/>
    <w:pPr>
      <w:spacing w:after="0"/>
    </w:pPr>
  </w:style>
  <w:style w:type="paragraph" w:customStyle="1" w:styleId="EW">
    <w:name w:val="EW"/>
    <w:basedOn w:val="EX"/>
    <w:rsid w:val="00F70F1C"/>
    <w:pPr>
      <w:spacing w:after="0"/>
    </w:pPr>
  </w:style>
  <w:style w:type="paragraph" w:styleId="TOC6">
    <w:name w:val="toc 6"/>
    <w:basedOn w:val="TOC5"/>
    <w:next w:val="Normal"/>
    <w:semiHidden/>
    <w:rsid w:val="00F70F1C"/>
    <w:pPr>
      <w:ind w:left="1985" w:hanging="1985"/>
    </w:pPr>
  </w:style>
  <w:style w:type="paragraph" w:styleId="TOC7">
    <w:name w:val="toc 7"/>
    <w:basedOn w:val="TOC6"/>
    <w:next w:val="Normal"/>
    <w:semiHidden/>
    <w:rsid w:val="00F70F1C"/>
    <w:pPr>
      <w:ind w:left="2268" w:hanging="2268"/>
    </w:pPr>
  </w:style>
  <w:style w:type="paragraph" w:styleId="ListBullet2">
    <w:name w:val="List Bullet 2"/>
    <w:basedOn w:val="ListBullet"/>
    <w:rsid w:val="00F70F1C"/>
    <w:pPr>
      <w:ind w:left="851"/>
    </w:pPr>
  </w:style>
  <w:style w:type="paragraph" w:styleId="ListBullet3">
    <w:name w:val="List Bullet 3"/>
    <w:basedOn w:val="ListBullet2"/>
    <w:rsid w:val="00F70F1C"/>
    <w:pPr>
      <w:ind w:left="1135"/>
    </w:pPr>
  </w:style>
  <w:style w:type="paragraph" w:styleId="ListNumber">
    <w:name w:val="List Number"/>
    <w:basedOn w:val="List"/>
    <w:rsid w:val="00F70F1C"/>
  </w:style>
  <w:style w:type="paragraph" w:customStyle="1" w:styleId="EQ">
    <w:name w:val="EQ"/>
    <w:basedOn w:val="Normal"/>
    <w:next w:val="Normal"/>
    <w:rsid w:val="00F70F1C"/>
    <w:pPr>
      <w:keepLines/>
      <w:tabs>
        <w:tab w:val="center" w:pos="4536"/>
        <w:tab w:val="right" w:pos="9072"/>
      </w:tabs>
    </w:pPr>
    <w:rPr>
      <w:noProof/>
    </w:rPr>
  </w:style>
  <w:style w:type="paragraph" w:customStyle="1" w:styleId="TH">
    <w:name w:val="TH"/>
    <w:basedOn w:val="Normal"/>
    <w:rsid w:val="00F70F1C"/>
    <w:pPr>
      <w:keepNext/>
      <w:keepLines/>
      <w:spacing w:before="60"/>
      <w:jc w:val="center"/>
    </w:pPr>
    <w:rPr>
      <w:rFonts w:ascii="Arial" w:hAnsi="Arial"/>
      <w:b/>
    </w:rPr>
  </w:style>
  <w:style w:type="paragraph" w:customStyle="1" w:styleId="NF">
    <w:name w:val="NF"/>
    <w:basedOn w:val="NO"/>
    <w:rsid w:val="00F70F1C"/>
    <w:pPr>
      <w:keepNext/>
      <w:spacing w:after="0"/>
    </w:pPr>
    <w:rPr>
      <w:rFonts w:ascii="Arial" w:hAnsi="Arial"/>
      <w:sz w:val="18"/>
    </w:rPr>
  </w:style>
  <w:style w:type="paragraph" w:customStyle="1" w:styleId="PL">
    <w:name w:val="PL"/>
    <w:rsid w:val="00F7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70F1C"/>
    <w:pPr>
      <w:jc w:val="right"/>
    </w:pPr>
  </w:style>
  <w:style w:type="paragraph" w:customStyle="1" w:styleId="H6">
    <w:name w:val="H6"/>
    <w:basedOn w:val="Heading5"/>
    <w:next w:val="Normal"/>
    <w:rsid w:val="00F70F1C"/>
    <w:pPr>
      <w:ind w:left="1985" w:hanging="1985"/>
      <w:outlineLvl w:val="9"/>
    </w:pPr>
    <w:rPr>
      <w:sz w:val="20"/>
    </w:rPr>
  </w:style>
  <w:style w:type="paragraph" w:customStyle="1" w:styleId="TAN">
    <w:name w:val="TAN"/>
    <w:basedOn w:val="TAL"/>
    <w:rsid w:val="00F70F1C"/>
    <w:pPr>
      <w:ind w:left="851" w:hanging="851"/>
    </w:pPr>
  </w:style>
  <w:style w:type="paragraph" w:customStyle="1" w:styleId="ZA">
    <w:name w:val="ZA"/>
    <w:rsid w:val="00F7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7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70F1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7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70F1C"/>
    <w:pPr>
      <w:framePr w:wrap="notBeside" w:y="16161"/>
    </w:pPr>
  </w:style>
  <w:style w:type="character" w:customStyle="1" w:styleId="ZGSM">
    <w:name w:val="ZGSM"/>
    <w:rsid w:val="00F70F1C"/>
  </w:style>
  <w:style w:type="paragraph" w:styleId="List2">
    <w:name w:val="List 2"/>
    <w:basedOn w:val="List"/>
    <w:rsid w:val="00F70F1C"/>
    <w:pPr>
      <w:ind w:left="851"/>
    </w:pPr>
  </w:style>
  <w:style w:type="paragraph" w:customStyle="1" w:styleId="ZG">
    <w:name w:val="ZG"/>
    <w:rsid w:val="00F70F1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F70F1C"/>
    <w:pPr>
      <w:ind w:left="1135"/>
    </w:pPr>
  </w:style>
  <w:style w:type="paragraph" w:styleId="List4">
    <w:name w:val="List 4"/>
    <w:basedOn w:val="List3"/>
    <w:rsid w:val="00F70F1C"/>
    <w:pPr>
      <w:ind w:left="1418"/>
    </w:pPr>
  </w:style>
  <w:style w:type="paragraph" w:styleId="List5">
    <w:name w:val="List 5"/>
    <w:basedOn w:val="List4"/>
    <w:rsid w:val="00F70F1C"/>
    <w:pPr>
      <w:ind w:left="1702"/>
    </w:pPr>
  </w:style>
  <w:style w:type="paragraph" w:customStyle="1" w:styleId="EditorsNote">
    <w:name w:val="Editor's Note"/>
    <w:basedOn w:val="NO"/>
    <w:rsid w:val="00F70F1C"/>
    <w:rPr>
      <w:color w:val="FF0000"/>
    </w:rPr>
  </w:style>
  <w:style w:type="paragraph" w:styleId="List">
    <w:name w:val="List"/>
    <w:basedOn w:val="Normal"/>
    <w:rsid w:val="00F70F1C"/>
    <w:pPr>
      <w:ind w:left="568" w:hanging="284"/>
    </w:pPr>
  </w:style>
  <w:style w:type="paragraph" w:styleId="ListBullet">
    <w:name w:val="List Bullet"/>
    <w:basedOn w:val="List"/>
    <w:rsid w:val="00F70F1C"/>
  </w:style>
  <w:style w:type="paragraph" w:styleId="ListBullet4">
    <w:name w:val="List Bullet 4"/>
    <w:basedOn w:val="ListBullet3"/>
    <w:rsid w:val="00F70F1C"/>
    <w:pPr>
      <w:ind w:left="1418"/>
    </w:pPr>
  </w:style>
  <w:style w:type="paragraph" w:styleId="ListBullet5">
    <w:name w:val="List Bullet 5"/>
    <w:basedOn w:val="ListBullet4"/>
    <w:rsid w:val="00F70F1C"/>
    <w:pPr>
      <w:ind w:left="1702"/>
    </w:pPr>
  </w:style>
  <w:style w:type="paragraph" w:customStyle="1" w:styleId="B1">
    <w:name w:val="B1"/>
    <w:basedOn w:val="List"/>
    <w:rsid w:val="00F70F1C"/>
  </w:style>
  <w:style w:type="paragraph" w:customStyle="1" w:styleId="B2">
    <w:name w:val="B2"/>
    <w:basedOn w:val="List2"/>
    <w:rsid w:val="00F70F1C"/>
  </w:style>
  <w:style w:type="paragraph" w:customStyle="1" w:styleId="B3">
    <w:name w:val="B3"/>
    <w:basedOn w:val="List3"/>
    <w:rsid w:val="00F70F1C"/>
  </w:style>
  <w:style w:type="paragraph" w:customStyle="1" w:styleId="B4">
    <w:name w:val="B4"/>
    <w:basedOn w:val="List4"/>
    <w:rsid w:val="00F70F1C"/>
  </w:style>
  <w:style w:type="paragraph" w:customStyle="1" w:styleId="B5">
    <w:name w:val="B5"/>
    <w:basedOn w:val="List5"/>
    <w:rsid w:val="00F70F1C"/>
  </w:style>
  <w:style w:type="paragraph" w:styleId="Footer">
    <w:name w:val="footer"/>
    <w:basedOn w:val="Header"/>
    <w:rsid w:val="00F70F1C"/>
    <w:pPr>
      <w:jc w:val="center"/>
    </w:pPr>
    <w:rPr>
      <w:i/>
    </w:rPr>
  </w:style>
  <w:style w:type="paragraph" w:customStyle="1" w:styleId="ZTD">
    <w:name w:val="ZTD"/>
    <w:basedOn w:val="ZB"/>
    <w:rsid w:val="00F70F1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D909DA-588F-4DA8-AA74-9E56AD47D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353</Words>
  <Characters>2016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2365</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Evans, Tim, Vodafone Group</cp:lastModifiedBy>
  <cp:revision>3</cp:revision>
  <cp:lastPrinted>2000-02-29T10:31:00Z</cp:lastPrinted>
  <dcterms:created xsi:type="dcterms:W3CDTF">2018-08-23T02:10:00Z</dcterms:created>
  <dcterms:modified xsi:type="dcterms:W3CDTF">2018-09-17T10:10:00Z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0359f705-2ba0-454b-9cfc-6ce5bcaac040_Enabled">
    <vt:lpwstr>True</vt:lpwstr>
  </property>
  <property fmtid="{D5CDD505-2E9C-101B-9397-08002B2CF9AE}" pid="5" name="MSIP_Label_0359f705-2ba0-454b-9cfc-6ce5bcaac040_SiteId">
    <vt:lpwstr>68283f3b-8487-4c86-adb3-a5228f18b893</vt:lpwstr>
  </property>
  <property fmtid="{D5CDD505-2E9C-101B-9397-08002B2CF9AE}" pid="6" name="MSIP_Label_0359f705-2ba0-454b-9cfc-6ce5bcaac040_Owner">
    <vt:lpwstr>tim.evans1@vodafone.com</vt:lpwstr>
  </property>
  <property fmtid="{D5CDD505-2E9C-101B-9397-08002B2CF9AE}" pid="7" name="MSIP_Label_0359f705-2ba0-454b-9cfc-6ce5bcaac040_SetDate">
    <vt:lpwstr>2018-09-17T10:10:06.2912142Z</vt:lpwstr>
  </property>
  <property fmtid="{D5CDD505-2E9C-101B-9397-08002B2CF9AE}" pid="8" name="MSIP_Label_0359f705-2ba0-454b-9cfc-6ce5bcaac040_Name">
    <vt:lpwstr>[C2] - Internal</vt:lpwstr>
  </property>
  <property fmtid="{D5CDD505-2E9C-101B-9397-08002B2CF9AE}" pid="9" name="MSIP_Label_0359f705-2ba0-454b-9cfc-6ce5bcaac040_Application">
    <vt:lpwstr>Microsoft Azure Information Protection</vt:lpwstr>
  </property>
  <property fmtid="{D5CDD505-2E9C-101B-9397-08002B2CF9AE}" pid="10" name="MSIP_Label_0359f705-2ba0-454b-9cfc-6ce5bcaac040_Extended_MSFT_Method">
    <vt:lpwstr>Automatic</vt:lpwstr>
  </property>
  <property fmtid="{D5CDD505-2E9C-101B-9397-08002B2CF9AE}" pid="11" name="Sensitivity">
    <vt:lpwstr>[C2] - Internal</vt:lpwstr>
  </property>
</Properties>
</file>